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9" w:rsidRPr="00362AF9" w:rsidRDefault="0051674D" w:rsidP="00362AF9">
      <w:pPr>
        <w:framePr w:h="2184" w:wrap="around" w:vAnchor="page" w:hAnchor="page" w:x="903" w:y="773"/>
        <w:jc w:val="center"/>
        <w:rPr>
          <w:color w:val="auto"/>
          <w:sz w:val="2"/>
          <w:szCs w:val="2"/>
        </w:rPr>
      </w:pPr>
      <w:r>
        <w:rPr>
          <w:b/>
          <w:bCs/>
          <w:noProof/>
          <w:color w:val="auto"/>
          <w:sz w:val="20"/>
          <w:szCs w:val="20"/>
          <w:lang w:bidi="ar-SA"/>
        </w:rPr>
        <w:drawing>
          <wp:inline distT="0" distB="0" distL="0" distR="0" wp14:anchorId="095F93D5" wp14:editId="32B70CF9">
            <wp:extent cx="1255222" cy="1460187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38" cy="14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87" w:rsidRPr="00362AF9" w:rsidRDefault="00211F72">
      <w:pPr>
        <w:pStyle w:val="2"/>
        <w:shd w:val="clear" w:color="auto" w:fill="auto"/>
        <w:tabs>
          <w:tab w:val="left" w:leader="underscore" w:pos="5265"/>
        </w:tabs>
        <w:ind w:left="940" w:right="20" w:firstLine="1680"/>
        <w:rPr>
          <w:color w:val="auto"/>
        </w:rPr>
      </w:pPr>
      <w:r w:rsidRPr="00362AF9">
        <w:rPr>
          <w:color w:val="auto"/>
        </w:rPr>
        <w:lastRenderedPageBreak/>
        <w:t xml:space="preserve">В Президиум ООО «РТС » </w:t>
      </w:r>
      <w:proofErr w:type="gramStart"/>
      <w:r w:rsidRPr="00362AF9">
        <w:rPr>
          <w:color w:val="auto"/>
        </w:rPr>
        <w:t>от</w:t>
      </w:r>
      <w:proofErr w:type="gramEnd"/>
      <w:r w:rsidRPr="00362AF9">
        <w:rPr>
          <w:color w:val="auto"/>
        </w:rPr>
        <w:t xml:space="preserve"> </w:t>
      </w:r>
      <w:r w:rsidRPr="00362AF9">
        <w:rPr>
          <w:color w:val="auto"/>
        </w:rPr>
        <w:tab/>
      </w:r>
    </w:p>
    <w:p w:rsidR="00902887" w:rsidRDefault="00211F72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  <w:r w:rsidRPr="00362AF9">
        <w:rPr>
          <w:color w:val="auto"/>
        </w:rPr>
        <w:t>(наименование региональной организации - члена РТС)</w:t>
      </w:r>
    </w:p>
    <w:p w:rsidR="0051674D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51674D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51674D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51674D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51674D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51674D" w:rsidRPr="00362AF9" w:rsidRDefault="0051674D">
      <w:pPr>
        <w:pStyle w:val="21"/>
        <w:shd w:val="clear" w:color="auto" w:fill="auto"/>
        <w:spacing w:after="35" w:line="140" w:lineRule="exact"/>
        <w:ind w:right="20"/>
        <w:rPr>
          <w:color w:val="auto"/>
        </w:rPr>
      </w:pPr>
    </w:p>
    <w:p w:rsidR="00902887" w:rsidRDefault="00211F72">
      <w:pPr>
        <w:pStyle w:val="10"/>
        <w:keepNext/>
        <w:keepLines/>
        <w:shd w:val="clear" w:color="auto" w:fill="auto"/>
        <w:spacing w:before="0" w:line="260" w:lineRule="exact"/>
        <w:sectPr w:rsidR="00902887">
          <w:pgSz w:w="11909" w:h="16838"/>
          <w:pgMar w:top="811" w:right="919" w:bottom="744" w:left="5714" w:header="0" w:footer="3" w:gutter="0"/>
          <w:cols w:space="720"/>
          <w:noEndnote/>
          <w:docGrid w:linePitch="360"/>
        </w:sectPr>
      </w:pPr>
      <w:bookmarkStart w:id="0" w:name="bookmark2"/>
      <w:r>
        <w:t>ХОДАТАЙСТВО</w:t>
      </w:r>
      <w:bookmarkEnd w:id="0"/>
    </w:p>
    <w:p w:rsidR="00902887" w:rsidRDefault="00902887">
      <w:pPr>
        <w:spacing w:line="240" w:lineRule="exact"/>
        <w:rPr>
          <w:sz w:val="19"/>
          <w:szCs w:val="19"/>
        </w:rPr>
      </w:pPr>
    </w:p>
    <w:p w:rsidR="00902887" w:rsidRDefault="00902887">
      <w:pPr>
        <w:spacing w:before="31" w:after="31" w:line="240" w:lineRule="exact"/>
        <w:rPr>
          <w:sz w:val="19"/>
          <w:szCs w:val="19"/>
        </w:rPr>
      </w:pPr>
    </w:p>
    <w:p w:rsidR="00902887" w:rsidRDefault="00902887">
      <w:pPr>
        <w:rPr>
          <w:sz w:val="2"/>
          <w:szCs w:val="2"/>
        </w:rPr>
        <w:sectPr w:rsidR="0090288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902887" w:rsidRPr="00362AF9" w:rsidRDefault="00211F72">
      <w:pPr>
        <w:pStyle w:val="2"/>
        <w:shd w:val="clear" w:color="auto" w:fill="auto"/>
        <w:tabs>
          <w:tab w:val="left" w:leader="underscore" w:pos="7962"/>
          <w:tab w:val="left" w:leader="underscore" w:pos="7949"/>
          <w:tab w:val="left" w:leader="underscore" w:pos="9115"/>
        </w:tabs>
        <w:spacing w:line="200" w:lineRule="exact"/>
        <w:ind w:left="240"/>
        <w:jc w:val="both"/>
        <w:rPr>
          <w:color w:val="auto"/>
        </w:rPr>
      </w:pPr>
      <w:r w:rsidRPr="00362AF9">
        <w:rPr>
          <w:color w:val="auto"/>
        </w:rPr>
        <w:lastRenderedPageBreak/>
        <w:t>Президиум</w:t>
      </w:r>
      <w:r w:rsidRPr="00362AF9">
        <w:rPr>
          <w:color w:val="auto"/>
        </w:rPr>
        <w:tab/>
      </w:r>
      <w:r w:rsidRPr="00362AF9">
        <w:rPr>
          <w:color w:val="auto"/>
        </w:rPr>
        <w:tab/>
      </w:r>
      <w:r w:rsidRPr="00362AF9">
        <w:rPr>
          <w:color w:val="auto"/>
        </w:rPr>
        <w:tab/>
      </w:r>
    </w:p>
    <w:p w:rsidR="00902887" w:rsidRPr="00362AF9" w:rsidRDefault="00211F72">
      <w:pPr>
        <w:pStyle w:val="2"/>
        <w:shd w:val="clear" w:color="auto" w:fill="auto"/>
        <w:spacing w:line="403" w:lineRule="exact"/>
        <w:ind w:left="1220"/>
        <w:rPr>
          <w:color w:val="auto"/>
        </w:rPr>
      </w:pPr>
      <w:r w:rsidRPr="00362AF9">
        <w:rPr>
          <w:color w:val="auto"/>
        </w:rPr>
        <w:t xml:space="preserve">просит рассмотреть вопрос </w:t>
      </w:r>
      <w:proofErr w:type="gramStart"/>
      <w:r w:rsidRPr="00362AF9">
        <w:rPr>
          <w:color w:val="auto"/>
        </w:rPr>
        <w:t>о</w:t>
      </w:r>
      <w:proofErr w:type="gramEnd"/>
      <w:r w:rsidRPr="00362AF9">
        <w:rPr>
          <w:color w:val="auto"/>
        </w:rPr>
        <w:t xml:space="preserve"> </w:t>
      </w:r>
      <w:proofErr w:type="gramStart"/>
      <w:r w:rsidRPr="00362AF9">
        <w:rPr>
          <w:color w:val="auto"/>
        </w:rPr>
        <w:t>об</w:t>
      </w:r>
      <w:proofErr w:type="gramEnd"/>
      <w:r w:rsidRPr="00362AF9">
        <w:rPr>
          <w:color w:val="auto"/>
        </w:rPr>
        <w:t xml:space="preserve"> аттестации специалиста </w:t>
      </w:r>
      <w:r w:rsidR="00362AF9">
        <w:rPr>
          <w:rStyle w:val="a5"/>
          <w:color w:val="auto"/>
        </w:rPr>
        <w:t>второй</w:t>
      </w:r>
      <w:r w:rsidRPr="00362AF9">
        <w:rPr>
          <w:rStyle w:val="a5"/>
          <w:color w:val="auto"/>
        </w:rPr>
        <w:t xml:space="preserve"> категории</w:t>
      </w:r>
    </w:p>
    <w:p w:rsidR="00902887" w:rsidRPr="00362AF9" w:rsidRDefault="00211F72">
      <w:pPr>
        <w:pStyle w:val="2"/>
        <w:shd w:val="clear" w:color="auto" w:fill="auto"/>
        <w:spacing w:line="403" w:lineRule="exact"/>
        <w:ind w:left="1100"/>
        <w:rPr>
          <w:color w:val="auto"/>
        </w:rPr>
      </w:pPr>
      <w:r w:rsidRPr="00362AF9">
        <w:rPr>
          <w:color w:val="auto"/>
        </w:rPr>
        <w:t>Общероссийской общественной организации «Российский танцевальный союз»</w:t>
      </w:r>
    </w:p>
    <w:p w:rsidR="00902887" w:rsidRPr="00362AF9" w:rsidRDefault="00211F72">
      <w:pPr>
        <w:pStyle w:val="2"/>
        <w:shd w:val="clear" w:color="auto" w:fill="auto"/>
        <w:spacing w:after="279" w:line="403" w:lineRule="exact"/>
        <w:ind w:left="1680"/>
        <w:rPr>
          <w:color w:val="auto"/>
        </w:rPr>
      </w:pPr>
      <w:r w:rsidRPr="00362AF9">
        <w:rPr>
          <w:color w:val="auto"/>
        </w:rPr>
        <w:t>по профессионально-педагогической и общественной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74"/>
        <w:gridCol w:w="4910"/>
      </w:tblGrid>
      <w:tr w:rsidR="00362AF9" w:rsidRPr="00362AF9" w:rsidTr="00564F65"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color w:val="auto"/>
              </w:rPr>
            </w:pPr>
            <w:proofErr w:type="spellStart"/>
            <w:r w:rsidRPr="00362AF9">
              <w:rPr>
                <w:rStyle w:val="11"/>
                <w:color w:val="auto"/>
              </w:rPr>
              <w:t>Ф.И.О.кандидата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Дата рождения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8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 xml:space="preserve">Домашний адрес, тел., факс, </w:t>
            </w:r>
            <w:r w:rsidRPr="00362AF9">
              <w:rPr>
                <w:rStyle w:val="11"/>
                <w:color w:val="auto"/>
                <w:lang w:val="en-US" w:eastAsia="en-US" w:bidi="en-US"/>
              </w:rPr>
              <w:t>E</w:t>
            </w:r>
            <w:r w:rsidRPr="00362AF9">
              <w:rPr>
                <w:rStyle w:val="11"/>
                <w:color w:val="auto"/>
                <w:lang w:eastAsia="en-US" w:bidi="en-US"/>
              </w:rPr>
              <w:t>-</w:t>
            </w:r>
            <w:r w:rsidRPr="00362AF9">
              <w:rPr>
                <w:rStyle w:val="11"/>
                <w:color w:val="auto"/>
                <w:lang w:val="en-US" w:eastAsia="en-US" w:bidi="en-US"/>
              </w:rPr>
              <w:t>mail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7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ind w:left="120"/>
              <w:rPr>
                <w:color w:val="auto"/>
              </w:rPr>
            </w:pPr>
            <w:proofErr w:type="gramStart"/>
            <w:r w:rsidRPr="00362AF9">
              <w:rPr>
                <w:rStyle w:val="11"/>
                <w:color w:val="auto"/>
              </w:rPr>
              <w:t>Тренером</w:t>
            </w:r>
            <w:proofErr w:type="gramEnd"/>
            <w:r w:rsidRPr="00362AF9">
              <w:rPr>
                <w:rStyle w:val="11"/>
                <w:color w:val="auto"/>
              </w:rPr>
              <w:t xml:space="preserve"> какого ТК является кандидат, город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6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AF9" w:rsidRPr="00362AF9" w:rsidRDefault="00362AF9" w:rsidP="00362AF9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>
              <w:rPr>
                <w:rStyle w:val="11"/>
                <w:color w:val="auto"/>
              </w:rPr>
              <w:t>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21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Дата уплаты регистрационного взноса РТС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6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362AF9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>
              <w:rPr>
                <w:rStyle w:val="11"/>
                <w:color w:val="auto"/>
              </w:rP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Общественная деятельность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6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362AF9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>
              <w:rPr>
                <w:rStyle w:val="11"/>
                <w:color w:val="auto"/>
              </w:rPr>
              <w:t>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21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 xml:space="preserve">Количество </w:t>
            </w:r>
            <w:proofErr w:type="gramStart"/>
            <w:r w:rsidRPr="00362AF9">
              <w:rPr>
                <w:rStyle w:val="11"/>
                <w:color w:val="auto"/>
              </w:rPr>
              <w:t>занимающихся</w:t>
            </w:r>
            <w:proofErr w:type="gramEnd"/>
            <w:r w:rsidRPr="00362AF9">
              <w:rPr>
                <w:rStyle w:val="11"/>
                <w:color w:val="auto"/>
              </w:rPr>
              <w:t xml:space="preserve"> у данного педагога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9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887" w:rsidRPr="00362AF9" w:rsidRDefault="00362AF9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>
              <w:rPr>
                <w:rStyle w:val="11"/>
                <w:color w:val="auto"/>
              </w:rPr>
              <w:t>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Результат этих спортсменов данных танцоров в официальных конкурсах, соревнованиях под эгидой РТС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9" w:rsidRPr="00362AF9" w:rsidTr="00564F65">
        <w:trPr>
          <w:trHeight w:hRule="exact" w:val="6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887" w:rsidRPr="00362AF9" w:rsidRDefault="00362AF9">
            <w:pPr>
              <w:pStyle w:val="2"/>
              <w:framePr w:w="9302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>
              <w:rPr>
                <w:rStyle w:val="11"/>
                <w:color w:val="auto"/>
              </w:rPr>
              <w:t>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887" w:rsidRPr="00362AF9" w:rsidRDefault="00211F72">
            <w:pPr>
              <w:pStyle w:val="2"/>
              <w:framePr w:w="9302"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color w:val="auto"/>
              </w:rPr>
            </w:pPr>
            <w:r w:rsidRPr="00362AF9">
              <w:rPr>
                <w:rStyle w:val="11"/>
                <w:color w:val="auto"/>
              </w:rPr>
              <w:t>Дата рассмотрения представления на заседании Президиума региональной организации РТС, № протокола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87" w:rsidRPr="00564F65" w:rsidRDefault="00902887" w:rsidP="00564F65">
            <w:pPr>
              <w:framePr w:w="9302"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02887" w:rsidRPr="00362AF9" w:rsidRDefault="00902887">
      <w:pPr>
        <w:rPr>
          <w:color w:val="auto"/>
          <w:sz w:val="2"/>
          <w:szCs w:val="2"/>
        </w:rPr>
      </w:pPr>
    </w:p>
    <w:p w:rsidR="00564F65" w:rsidRDefault="00564F65" w:rsidP="00564F65">
      <w:pPr>
        <w:pStyle w:val="2"/>
        <w:shd w:val="clear" w:color="auto" w:fill="auto"/>
        <w:tabs>
          <w:tab w:val="left" w:leader="underscore" w:pos="6932"/>
        </w:tabs>
        <w:spacing w:line="240" w:lineRule="auto"/>
        <w:ind w:left="140"/>
        <w:jc w:val="both"/>
        <w:rPr>
          <w:color w:val="auto"/>
        </w:rPr>
      </w:pPr>
    </w:p>
    <w:p w:rsidR="00564F65" w:rsidRDefault="00362AF9" w:rsidP="00564F65">
      <w:pPr>
        <w:pStyle w:val="2"/>
        <w:shd w:val="clear" w:color="auto" w:fill="auto"/>
        <w:tabs>
          <w:tab w:val="left" w:leader="underscore" w:pos="6932"/>
        </w:tabs>
        <w:spacing w:line="240" w:lineRule="auto"/>
        <w:ind w:left="140"/>
        <w:jc w:val="both"/>
        <w:rPr>
          <w:color w:val="auto"/>
        </w:rPr>
      </w:pPr>
      <w:r>
        <w:rPr>
          <w:color w:val="auto"/>
        </w:rPr>
        <w:t>Руководитель регионального отделения</w:t>
      </w:r>
      <w:r w:rsidR="00564F65">
        <w:rPr>
          <w:color w:val="auto"/>
        </w:rPr>
        <w:t xml:space="preserve"> РТС</w:t>
      </w:r>
    </w:p>
    <w:p w:rsidR="00564F65" w:rsidRDefault="00564F65" w:rsidP="00564F65">
      <w:pPr>
        <w:pStyle w:val="2"/>
        <w:shd w:val="clear" w:color="auto" w:fill="auto"/>
        <w:tabs>
          <w:tab w:val="left" w:leader="underscore" w:pos="6932"/>
        </w:tabs>
        <w:spacing w:line="240" w:lineRule="auto"/>
        <w:ind w:left="140"/>
        <w:jc w:val="both"/>
        <w:rPr>
          <w:color w:val="auto"/>
        </w:rPr>
      </w:pPr>
      <w:r>
        <w:rPr>
          <w:color w:val="auto"/>
        </w:rPr>
        <w:t>Краснодарского края – Косарев П.В.</w:t>
      </w:r>
    </w:p>
    <w:p w:rsidR="00564F65" w:rsidRPr="00362AF9" w:rsidRDefault="00564F65" w:rsidP="00564F65">
      <w:pPr>
        <w:pStyle w:val="2"/>
        <w:shd w:val="clear" w:color="auto" w:fill="auto"/>
        <w:tabs>
          <w:tab w:val="left" w:leader="underscore" w:pos="6932"/>
        </w:tabs>
        <w:spacing w:line="240" w:lineRule="auto"/>
        <w:ind w:left="140"/>
        <w:jc w:val="both"/>
        <w:rPr>
          <w:color w:val="auto"/>
        </w:rPr>
      </w:pPr>
    </w:p>
    <w:p w:rsidR="00902887" w:rsidRPr="00362AF9" w:rsidRDefault="00902887">
      <w:pPr>
        <w:pStyle w:val="30"/>
        <w:shd w:val="clear" w:color="auto" w:fill="auto"/>
        <w:spacing w:before="0" w:after="37" w:line="130" w:lineRule="exact"/>
        <w:ind w:left="6320"/>
        <w:rPr>
          <w:color w:val="auto"/>
        </w:rPr>
      </w:pPr>
    </w:p>
    <w:p w:rsidR="00902887" w:rsidRDefault="00211F72">
      <w:pPr>
        <w:pStyle w:val="21"/>
        <w:shd w:val="clear" w:color="auto" w:fill="auto"/>
        <w:tabs>
          <w:tab w:val="center" w:leader="underscore" w:pos="3817"/>
        </w:tabs>
        <w:spacing w:after="455" w:line="140" w:lineRule="exact"/>
        <w:ind w:left="140"/>
        <w:jc w:val="both"/>
        <w:rPr>
          <w:color w:val="auto"/>
        </w:rPr>
      </w:pPr>
      <w:r w:rsidRPr="00362AF9">
        <w:rPr>
          <w:color w:val="auto"/>
        </w:rPr>
        <w:t>(подпись)</w:t>
      </w:r>
      <w:r w:rsidRPr="00362AF9">
        <w:rPr>
          <w:color w:val="auto"/>
        </w:rPr>
        <w:tab/>
        <w:t xml:space="preserve"> МП</w:t>
      </w:r>
    </w:p>
    <w:p w:rsidR="00564F65" w:rsidRPr="00362AF9" w:rsidRDefault="00564F65">
      <w:pPr>
        <w:pStyle w:val="21"/>
        <w:shd w:val="clear" w:color="auto" w:fill="auto"/>
        <w:tabs>
          <w:tab w:val="center" w:leader="underscore" w:pos="3817"/>
        </w:tabs>
        <w:spacing w:after="455" w:line="140" w:lineRule="exact"/>
        <w:ind w:left="140"/>
        <w:jc w:val="both"/>
        <w:rPr>
          <w:color w:val="auto"/>
        </w:rPr>
      </w:pPr>
    </w:p>
    <w:p w:rsidR="00902887" w:rsidRPr="00362AF9" w:rsidRDefault="00211F72">
      <w:pPr>
        <w:pStyle w:val="2"/>
        <w:shd w:val="clear" w:color="auto" w:fill="auto"/>
        <w:tabs>
          <w:tab w:val="left" w:leader="underscore" w:pos="6932"/>
        </w:tabs>
        <w:spacing w:line="200" w:lineRule="exact"/>
        <w:ind w:left="140"/>
        <w:jc w:val="both"/>
        <w:rPr>
          <w:color w:val="auto"/>
        </w:rPr>
      </w:pPr>
      <w:r w:rsidRPr="00362AF9">
        <w:rPr>
          <w:color w:val="auto"/>
        </w:rPr>
        <w:t>Ходатайство получено Ф.И. должностного лица Президиума РТС</w:t>
      </w:r>
      <w:r w:rsidRPr="00362AF9">
        <w:rPr>
          <w:color w:val="auto"/>
        </w:rPr>
        <w:tab/>
      </w:r>
    </w:p>
    <w:p w:rsidR="00902887" w:rsidRPr="00362AF9" w:rsidRDefault="00211F72">
      <w:pPr>
        <w:pStyle w:val="2"/>
        <w:shd w:val="clear" w:color="auto" w:fill="auto"/>
        <w:tabs>
          <w:tab w:val="right" w:leader="underscore" w:pos="654"/>
          <w:tab w:val="center" w:leader="underscore" w:pos="1633"/>
          <w:tab w:val="left" w:leader="underscore" w:pos="2127"/>
        </w:tabs>
        <w:spacing w:line="446" w:lineRule="exact"/>
        <w:ind w:left="140"/>
        <w:jc w:val="both"/>
        <w:rPr>
          <w:color w:val="auto"/>
        </w:rPr>
      </w:pPr>
      <w:r w:rsidRPr="00362AF9">
        <w:rPr>
          <w:color w:val="auto"/>
        </w:rPr>
        <w:t>«</w:t>
      </w:r>
      <w:r w:rsidRPr="00362AF9">
        <w:rPr>
          <w:color w:val="auto"/>
        </w:rPr>
        <w:tab/>
        <w:t>»</w:t>
      </w:r>
      <w:r w:rsidRPr="00362AF9">
        <w:rPr>
          <w:color w:val="auto"/>
        </w:rPr>
        <w:tab/>
        <w:t>20</w:t>
      </w:r>
      <w:r w:rsidRPr="00362AF9">
        <w:rPr>
          <w:color w:val="auto"/>
        </w:rPr>
        <w:tab/>
        <w:t>г.</w:t>
      </w:r>
    </w:p>
    <w:p w:rsidR="00902887" w:rsidRPr="00362AF9" w:rsidRDefault="00211F72">
      <w:pPr>
        <w:pStyle w:val="2"/>
        <w:shd w:val="clear" w:color="auto" w:fill="auto"/>
        <w:tabs>
          <w:tab w:val="left" w:leader="underscore" w:pos="2977"/>
        </w:tabs>
        <w:spacing w:line="446" w:lineRule="exact"/>
        <w:ind w:left="140"/>
        <w:jc w:val="both"/>
        <w:rPr>
          <w:color w:val="auto"/>
        </w:rPr>
      </w:pPr>
      <w:r w:rsidRPr="00362AF9">
        <w:rPr>
          <w:color w:val="auto"/>
        </w:rPr>
        <w:t>Регистрационный №</w:t>
      </w:r>
      <w:r w:rsidRPr="00362AF9">
        <w:rPr>
          <w:color w:val="auto"/>
        </w:rPr>
        <w:tab/>
      </w:r>
    </w:p>
    <w:p w:rsidR="00902887" w:rsidRPr="00362AF9" w:rsidRDefault="00211F72">
      <w:pPr>
        <w:pStyle w:val="2"/>
        <w:shd w:val="clear" w:color="auto" w:fill="auto"/>
        <w:tabs>
          <w:tab w:val="right" w:leader="underscore" w:pos="4882"/>
          <w:tab w:val="right" w:leader="underscore" w:pos="6193"/>
          <w:tab w:val="left" w:leader="underscore" w:pos="6534"/>
        </w:tabs>
        <w:spacing w:line="446" w:lineRule="exact"/>
        <w:ind w:left="140"/>
        <w:jc w:val="both"/>
        <w:rPr>
          <w:color w:val="auto"/>
        </w:rPr>
      </w:pPr>
      <w:r w:rsidRPr="00362AF9">
        <w:rPr>
          <w:color w:val="auto"/>
        </w:rPr>
        <w:t>Рассмотрено на заседании Президиума РТС «</w:t>
      </w:r>
      <w:r w:rsidRPr="00362AF9">
        <w:rPr>
          <w:color w:val="auto"/>
        </w:rPr>
        <w:tab/>
        <w:t>»</w:t>
      </w:r>
      <w:r w:rsidRPr="00362AF9">
        <w:rPr>
          <w:color w:val="auto"/>
        </w:rPr>
        <w:tab/>
        <w:t>20</w:t>
      </w:r>
      <w:r w:rsidRPr="00362AF9">
        <w:rPr>
          <w:color w:val="auto"/>
        </w:rPr>
        <w:tab/>
        <w:t>г.</w:t>
      </w:r>
    </w:p>
    <w:sectPr w:rsidR="00902887" w:rsidRPr="00362AF9">
      <w:type w:val="continuous"/>
      <w:pgSz w:w="11909" w:h="16838"/>
      <w:pgMar w:top="796" w:right="1451" w:bottom="729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B" w:rsidRDefault="003A233B">
      <w:r>
        <w:separator/>
      </w:r>
    </w:p>
  </w:endnote>
  <w:endnote w:type="continuationSeparator" w:id="0">
    <w:p w:rsidR="003A233B" w:rsidRDefault="003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B" w:rsidRDefault="003A233B"/>
  </w:footnote>
  <w:footnote w:type="continuationSeparator" w:id="0">
    <w:p w:rsidR="003A233B" w:rsidRDefault="003A23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2887"/>
    <w:rsid w:val="00211F72"/>
    <w:rsid w:val="00362AF9"/>
    <w:rsid w:val="003A233B"/>
    <w:rsid w:val="0051674D"/>
    <w:rsid w:val="00564F65"/>
    <w:rsid w:val="009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03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516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03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516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2016-04-29T04:41:00Z</dcterms:created>
  <dcterms:modified xsi:type="dcterms:W3CDTF">2016-04-29T05:13:00Z</dcterms:modified>
</cp:coreProperties>
</file>